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59" w:rsidRPr="000727F3" w:rsidRDefault="00896F59" w:rsidP="00896F59">
      <w:pPr>
        <w:spacing w:beforeLines="50" w:before="180" w:line="340" w:lineRule="exact"/>
        <w:jc w:val="center"/>
        <w:rPr>
          <w:rFonts w:eastAsia="標楷體"/>
          <w:spacing w:val="50"/>
          <w:sz w:val="36"/>
        </w:rPr>
      </w:pPr>
      <w:r>
        <w:rPr>
          <w:rFonts w:eastAsia="標楷體" w:hint="eastAsia"/>
          <w:spacing w:val="50"/>
          <w:sz w:val="36"/>
        </w:rPr>
        <w:t>國立臺中</w:t>
      </w:r>
      <w:r w:rsidRPr="000727F3">
        <w:rPr>
          <w:rFonts w:eastAsia="標楷體" w:hint="eastAsia"/>
          <w:spacing w:val="50"/>
          <w:sz w:val="36"/>
        </w:rPr>
        <w:t>教育大學教學大綱</w:t>
      </w:r>
    </w:p>
    <w:p w:rsidR="00896F59" w:rsidRPr="000727F3" w:rsidRDefault="00896F59" w:rsidP="00896F59">
      <w:pPr>
        <w:spacing w:beforeLines="50" w:before="180" w:line="280" w:lineRule="exact"/>
        <w:rPr>
          <w:rFonts w:eastAsia="標楷體"/>
          <w:snapToGrid w:val="0"/>
          <w:spacing w:val="24"/>
          <w:kern w:val="0"/>
          <w:sz w:val="32"/>
          <w:szCs w:val="32"/>
        </w:rPr>
      </w:pPr>
    </w:p>
    <w:tbl>
      <w:tblPr>
        <w:tblW w:w="10490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567"/>
        <w:gridCol w:w="850"/>
        <w:gridCol w:w="4111"/>
        <w:gridCol w:w="1843"/>
        <w:gridCol w:w="2409"/>
      </w:tblGrid>
      <w:tr w:rsidR="00896F59" w:rsidRPr="000727F3" w:rsidTr="00673256">
        <w:trPr>
          <w:cantSplit/>
          <w:trHeight w:val="613"/>
        </w:trPr>
        <w:tc>
          <w:tcPr>
            <w:tcW w:w="1277" w:type="dxa"/>
            <w:gridSpan w:val="2"/>
            <w:vMerge w:val="restart"/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4961" w:type="dxa"/>
            <w:gridSpan w:val="2"/>
            <w:vAlign w:val="center"/>
          </w:tcPr>
          <w:p w:rsidR="00896F59" w:rsidRPr="00902E78" w:rsidRDefault="00896F59" w:rsidP="0067325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02E78">
              <w:rPr>
                <w:rFonts w:eastAsia="標楷體" w:cs="標楷體" w:hint="eastAsia"/>
                <w:sz w:val="28"/>
                <w:szCs w:val="28"/>
              </w:rPr>
              <w:t>中文：</w:t>
            </w:r>
            <w:r w:rsidRPr="00902E78">
              <w:rPr>
                <w:rFonts w:ascii="標楷體" w:eastAsia="標楷體" w:hAnsi="標楷體" w:cs="Arial Unicode MS" w:hint="eastAsia"/>
                <w:sz w:val="28"/>
                <w:szCs w:val="28"/>
              </w:rPr>
              <w:t>表演藝術工作坊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02E78">
              <w:rPr>
                <w:rFonts w:eastAsia="標楷體" w:hint="eastAsia"/>
                <w:sz w:val="28"/>
                <w:szCs w:val="28"/>
              </w:rPr>
              <w:t>必</w:t>
            </w:r>
            <w:r w:rsidRPr="00902E78">
              <w:rPr>
                <w:rFonts w:eastAsia="標楷體" w:hint="eastAsia"/>
                <w:sz w:val="28"/>
                <w:szCs w:val="28"/>
              </w:rPr>
              <w:t>/</w:t>
            </w:r>
            <w:r w:rsidRPr="00902E78">
              <w:rPr>
                <w:rFonts w:eastAsia="標楷體" w:hint="eastAsia"/>
                <w:sz w:val="28"/>
                <w:szCs w:val="28"/>
              </w:rPr>
              <w:t>選修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02E78">
              <w:rPr>
                <w:rFonts w:eastAsia="標楷體" w:hint="eastAsia"/>
                <w:sz w:val="28"/>
                <w:szCs w:val="28"/>
              </w:rPr>
              <w:t>選修</w:t>
            </w:r>
          </w:p>
        </w:tc>
      </w:tr>
      <w:tr w:rsidR="00896F59" w:rsidRPr="000727F3" w:rsidTr="00673256">
        <w:trPr>
          <w:cantSplit/>
          <w:trHeight w:val="594"/>
        </w:trPr>
        <w:tc>
          <w:tcPr>
            <w:tcW w:w="1277" w:type="dxa"/>
            <w:gridSpan w:val="2"/>
            <w:vMerge/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</w:rPr>
            </w:pPr>
          </w:p>
        </w:tc>
        <w:tc>
          <w:tcPr>
            <w:tcW w:w="4961" w:type="dxa"/>
            <w:gridSpan w:val="2"/>
            <w:vAlign w:val="center"/>
          </w:tcPr>
          <w:p w:rsidR="00896F59" w:rsidRPr="00902E78" w:rsidRDefault="00896F59" w:rsidP="00673256">
            <w:pPr>
              <w:spacing w:line="0" w:lineRule="atLeast"/>
              <w:jc w:val="both"/>
              <w:rPr>
                <w:rFonts w:eastAsia="標楷體"/>
              </w:rPr>
            </w:pPr>
            <w:r w:rsidRPr="00902E78">
              <w:rPr>
                <w:rFonts w:eastAsia="標楷體" w:cs="標楷體" w:hint="eastAsia"/>
                <w:sz w:val="28"/>
                <w:szCs w:val="28"/>
              </w:rPr>
              <w:t>英文：</w:t>
            </w:r>
            <w:r w:rsidRPr="00902E78">
              <w:rPr>
                <w:rFonts w:eastAsia="標楷體" w:cs="標楷體" w:hint="eastAsia"/>
                <w:sz w:val="28"/>
                <w:szCs w:val="28"/>
              </w:rPr>
              <w:t xml:space="preserve">The work shop of Performing Arts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902E78">
              <w:rPr>
                <w:rFonts w:eastAsia="標楷體" w:cs="標楷體" w:hint="eastAsia"/>
                <w:sz w:val="28"/>
                <w:szCs w:val="28"/>
              </w:rPr>
              <w:t>人數限制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896F59" w:rsidRPr="00731841" w:rsidRDefault="00731841" w:rsidP="0067325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31841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</w:tr>
      <w:tr w:rsidR="00896F59" w:rsidRPr="000727F3" w:rsidTr="00673256">
        <w:trPr>
          <w:cantSplit/>
          <w:trHeight w:val="834"/>
        </w:trPr>
        <w:tc>
          <w:tcPr>
            <w:tcW w:w="1277" w:type="dxa"/>
            <w:gridSpan w:val="2"/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t>開課單位</w:t>
            </w:r>
          </w:p>
        </w:tc>
        <w:tc>
          <w:tcPr>
            <w:tcW w:w="4961" w:type="dxa"/>
            <w:gridSpan w:val="2"/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/>
              </w:rPr>
            </w:pPr>
            <w:r w:rsidRPr="00902E78">
              <w:rPr>
                <w:rFonts w:eastAsia="標楷體" w:hint="eastAsia"/>
                <w:sz w:val="28"/>
                <w:szCs w:val="28"/>
              </w:rPr>
              <w:t>人文學院</w:t>
            </w:r>
          </w:p>
        </w:tc>
        <w:tc>
          <w:tcPr>
            <w:tcW w:w="1843" w:type="dxa"/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02E78">
              <w:rPr>
                <w:rFonts w:eastAsia="標楷體" w:cs="標楷體" w:hint="eastAsia"/>
                <w:sz w:val="28"/>
                <w:szCs w:val="28"/>
              </w:rPr>
              <w:t>開課年級</w:t>
            </w:r>
            <w:r w:rsidRPr="00902E78">
              <w:rPr>
                <w:rFonts w:eastAsia="標楷體" w:cs="標楷體" w:hint="eastAsia"/>
                <w:sz w:val="28"/>
                <w:szCs w:val="28"/>
              </w:rPr>
              <w:t>/</w:t>
            </w:r>
            <w:r w:rsidRPr="00902E78">
              <w:rPr>
                <w:rFonts w:eastAsia="標楷體" w:cs="標楷體" w:hint="eastAsia"/>
                <w:sz w:val="28"/>
                <w:szCs w:val="28"/>
              </w:rPr>
              <w:t>學期</w:t>
            </w:r>
            <w:r w:rsidRPr="00902E78">
              <w:rPr>
                <w:rFonts w:eastAsia="標楷體" w:cs="標楷體" w:hint="eastAsia"/>
                <w:sz w:val="20"/>
                <w:szCs w:val="20"/>
              </w:rPr>
              <w:t>（上、下）</w:t>
            </w:r>
          </w:p>
        </w:tc>
        <w:tc>
          <w:tcPr>
            <w:tcW w:w="2409" w:type="dxa"/>
            <w:vAlign w:val="center"/>
          </w:tcPr>
          <w:p w:rsidR="00896F59" w:rsidRPr="00902E78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  <w:r w:rsidRPr="00902E78">
              <w:rPr>
                <w:rFonts w:eastAsia="標楷體" w:hint="eastAsia"/>
                <w:sz w:val="28"/>
                <w:szCs w:val="28"/>
              </w:rPr>
              <w:t>工作坊研習</w:t>
            </w:r>
            <w:r w:rsidRPr="00902E78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896F59" w:rsidRPr="000727F3" w:rsidTr="00673256">
        <w:trPr>
          <w:cantSplit/>
          <w:trHeight w:val="834"/>
        </w:trPr>
        <w:tc>
          <w:tcPr>
            <w:tcW w:w="1277" w:type="dxa"/>
            <w:gridSpan w:val="2"/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修課要求</w:t>
            </w:r>
          </w:p>
        </w:tc>
        <w:tc>
          <w:tcPr>
            <w:tcW w:w="4961" w:type="dxa"/>
            <w:gridSpan w:val="2"/>
            <w:vAlign w:val="center"/>
          </w:tcPr>
          <w:p w:rsidR="00896F59" w:rsidRPr="001061EE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061EE">
              <w:rPr>
                <w:rFonts w:eastAsia="標楷體" w:hint="eastAsia"/>
                <w:sz w:val="28"/>
                <w:szCs w:val="28"/>
              </w:rPr>
              <w:t>修課學生以對表演藝術有興趣者。</w:t>
            </w:r>
          </w:p>
        </w:tc>
        <w:tc>
          <w:tcPr>
            <w:tcW w:w="1843" w:type="dxa"/>
            <w:vAlign w:val="center"/>
          </w:tcPr>
          <w:p w:rsidR="00896F59" w:rsidRPr="00D54DA2" w:rsidRDefault="00896F59" w:rsidP="00673256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D54DA2">
              <w:rPr>
                <w:rFonts w:eastAsia="標楷體" w:cs="標楷體" w:hint="eastAsia"/>
                <w:sz w:val="28"/>
                <w:szCs w:val="28"/>
              </w:rPr>
              <w:t>授課對象</w:t>
            </w:r>
          </w:p>
        </w:tc>
        <w:tc>
          <w:tcPr>
            <w:tcW w:w="2409" w:type="dxa"/>
            <w:vAlign w:val="center"/>
          </w:tcPr>
          <w:p w:rsidR="00896F59" w:rsidRPr="00D54DA2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本校學生</w:t>
            </w:r>
          </w:p>
        </w:tc>
      </w:tr>
      <w:tr w:rsidR="00896F59" w:rsidRPr="000727F3" w:rsidTr="00673256">
        <w:trPr>
          <w:cantSplit/>
          <w:trHeight w:val="825"/>
        </w:trPr>
        <w:tc>
          <w:tcPr>
            <w:tcW w:w="1277" w:type="dxa"/>
            <w:gridSpan w:val="2"/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上課時間</w:t>
            </w:r>
          </w:p>
        </w:tc>
        <w:tc>
          <w:tcPr>
            <w:tcW w:w="4961" w:type="dxa"/>
            <w:gridSpan w:val="2"/>
            <w:vAlign w:val="center"/>
          </w:tcPr>
          <w:p w:rsidR="00896F59" w:rsidRPr="001061EE" w:rsidRDefault="00481BC2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 w:rsidR="00896F59" w:rsidRPr="001061EE">
              <w:rPr>
                <w:rFonts w:eastAsia="標楷體" w:hint="eastAsia"/>
                <w:sz w:val="28"/>
                <w:szCs w:val="28"/>
              </w:rPr>
              <w:t>週</w:t>
            </w:r>
          </w:p>
          <w:p w:rsidR="00896F59" w:rsidRPr="001061EE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061EE">
              <w:rPr>
                <w:rFonts w:eastAsia="標楷體" w:hint="eastAsia"/>
                <w:sz w:val="28"/>
                <w:szCs w:val="28"/>
              </w:rPr>
              <w:t>晚上</w:t>
            </w:r>
            <w:r w:rsidRPr="001061EE">
              <w:rPr>
                <w:rFonts w:eastAsia="標楷體" w:hint="eastAsia"/>
                <w:sz w:val="28"/>
                <w:szCs w:val="28"/>
              </w:rPr>
              <w:t>6:00~8:00</w:t>
            </w:r>
          </w:p>
        </w:tc>
        <w:tc>
          <w:tcPr>
            <w:tcW w:w="1843" w:type="dxa"/>
            <w:vAlign w:val="center"/>
          </w:tcPr>
          <w:p w:rsidR="00896F59" w:rsidRPr="000727F3" w:rsidRDefault="00896F59" w:rsidP="00673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t>上課時數</w:t>
            </w:r>
          </w:p>
        </w:tc>
        <w:tc>
          <w:tcPr>
            <w:tcW w:w="2409" w:type="dxa"/>
            <w:vAlign w:val="center"/>
          </w:tcPr>
          <w:p w:rsidR="00896F59" w:rsidRPr="000727F3" w:rsidRDefault="00896F59" w:rsidP="00731841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小時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 w:rsidR="00731841">
              <w:rPr>
                <w:rFonts w:eastAsia="標楷體" w:hint="eastAsia"/>
                <w:sz w:val="28"/>
                <w:szCs w:val="28"/>
              </w:rPr>
              <w:t>堂</w:t>
            </w:r>
          </w:p>
        </w:tc>
      </w:tr>
      <w:tr w:rsidR="00896F59" w:rsidRPr="000727F3" w:rsidTr="00673256">
        <w:trPr>
          <w:cantSplit/>
          <w:trHeight w:val="732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t>先修課程</w:t>
            </w:r>
          </w:p>
        </w:tc>
        <w:tc>
          <w:tcPr>
            <w:tcW w:w="92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96F59" w:rsidRPr="000727F3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896F59" w:rsidRPr="000727F3" w:rsidTr="00673256">
        <w:trPr>
          <w:cantSplit/>
          <w:trHeight w:val="732"/>
        </w:trPr>
        <w:tc>
          <w:tcPr>
            <w:tcW w:w="1049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96F59" w:rsidRDefault="00896F59" w:rsidP="00673256">
            <w:pPr>
              <w:jc w:val="both"/>
              <w:rPr>
                <w:rFonts w:eastAsia="標楷體" w:cs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t>課程</w:t>
            </w:r>
            <w:r>
              <w:rPr>
                <w:rFonts w:eastAsia="標楷體" w:cs="標楷體" w:hint="eastAsia"/>
                <w:sz w:val="28"/>
                <w:szCs w:val="28"/>
              </w:rPr>
              <w:t>特色</w:t>
            </w:r>
            <w:r w:rsidRPr="000727F3">
              <w:rPr>
                <w:rFonts w:eastAsia="標楷體" w:cs="標楷體" w:hint="eastAsia"/>
                <w:sz w:val="28"/>
                <w:szCs w:val="28"/>
              </w:rPr>
              <w:t>：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同學們!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系上或社團有辦活動、表演規劃、表演者訓練</w:t>
            </w:r>
            <w:r w:rsidRPr="006B3370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的需求嗎?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甚至必須辦理展演，作為畢業門檻的要求嗎?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為了讓你自信勇敢、動作情緒到位，站上舞台說服觀眾，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本校人文學院首度開辦「表演藝術工作坊」!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工作坊特別邀請「表演藝術金藝獎」團隊，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中台灣第一支專業舞團：「極至體能舞蹈團」專業師資授課。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從肢體開發、律動、基礎體適能等動態課程，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瞭解表演藝術的定義，到</w:t>
            </w:r>
            <w:r w:rsidR="00C433A2">
              <w:rPr>
                <w:rFonts w:ascii="標楷體" w:eastAsia="標楷體" w:hAnsi="標楷體" w:hint="eastAsia"/>
                <w:sz w:val="28"/>
                <w:szCs w:val="28"/>
              </w:rPr>
              <w:t>如何成為一位具有賞析能力的好觀眾。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對表演工作的「技術、藝術、行政、行銷」能有基本的概念。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激發學生實作能力，累積實用的工作經驗，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更能提升未來學生畢業後於職場經驗的工作觀念與態度。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歡迎對表演藝術有興趣、有畢業製作發表需求、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各系學會、畢委會、社團幹部等，有辦活動需求的同學們報名參加。</w:t>
            </w:r>
          </w:p>
          <w:p w:rsidR="00896F59" w:rsidRPr="006B3370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B3370">
              <w:rPr>
                <w:rFonts w:ascii="標楷體" w:eastAsia="標楷體" w:hAnsi="標楷體" w:hint="eastAsia"/>
                <w:sz w:val="28"/>
                <w:szCs w:val="28"/>
              </w:rPr>
              <w:t>超強業師帶領，保證能用最少的時間，達到最高的效益!</w:t>
            </w:r>
          </w:p>
          <w:p w:rsidR="00896F59" w:rsidRPr="000F30A1" w:rsidRDefault="00896F59" w:rsidP="00673256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96F59" w:rsidRPr="000727F3" w:rsidTr="00673256">
        <w:trPr>
          <w:trHeight w:val="3813"/>
        </w:trPr>
        <w:tc>
          <w:tcPr>
            <w:tcW w:w="10490" w:type="dxa"/>
            <w:gridSpan w:val="6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896F59" w:rsidRDefault="00896F59" w:rsidP="00673256">
            <w:pPr>
              <w:spacing w:line="440" w:lineRule="exact"/>
              <w:rPr>
                <w:rFonts w:eastAsia="標楷體" w:cs="標楷體"/>
                <w:sz w:val="28"/>
                <w:szCs w:val="28"/>
              </w:rPr>
            </w:pPr>
            <w:r w:rsidRPr="000727F3">
              <w:rPr>
                <w:rFonts w:eastAsia="標楷體" w:cs="標楷體" w:hint="eastAsia"/>
                <w:sz w:val="28"/>
                <w:szCs w:val="28"/>
              </w:rPr>
              <w:lastRenderedPageBreak/>
              <w:t>課程目標：</w:t>
            </w:r>
          </w:p>
          <w:p w:rsidR="00896F59" w:rsidRDefault="00896F59" w:rsidP="00673256">
            <w:pPr>
              <w:spacing w:line="0" w:lineRule="atLeast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1.</w:t>
            </w:r>
            <w:r>
              <w:rPr>
                <w:rFonts w:eastAsia="標楷體" w:cs="標楷體" w:hint="eastAsia"/>
                <w:sz w:val="28"/>
                <w:szCs w:val="28"/>
              </w:rPr>
              <w:t>設計</w:t>
            </w:r>
            <w:r w:rsidRPr="00877D33">
              <w:rPr>
                <w:rFonts w:eastAsia="標楷體" w:cs="標楷體" w:hint="eastAsia"/>
                <w:sz w:val="28"/>
                <w:szCs w:val="28"/>
              </w:rPr>
              <w:t>音樂與肢體律動</w:t>
            </w:r>
            <w:r>
              <w:rPr>
                <w:rFonts w:eastAsia="標楷體" w:cs="標楷體" w:hint="eastAsia"/>
                <w:sz w:val="28"/>
                <w:szCs w:val="28"/>
              </w:rPr>
              <w:t>、基礎體適能、肢體開發等動態課程，建立學生在表演藝術領域，使用身體的基本知識，培養未來職場上勇於被看見的態度。</w:t>
            </w:r>
          </w:p>
          <w:p w:rsidR="00896F59" w:rsidRDefault="00896F59" w:rsidP="00673256">
            <w:pPr>
              <w:spacing w:line="0" w:lineRule="atLeast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2.</w:t>
            </w:r>
            <w:r>
              <w:rPr>
                <w:rFonts w:eastAsia="標楷體" w:cs="標楷體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sz w:val="28"/>
                <w:szCs w:val="28"/>
              </w:rPr>
              <w:t>就表演藝術領域認知、技能、素養之增能學習，以業界教師專長，</w:t>
            </w:r>
            <w:r w:rsidR="00C433A2">
              <w:rPr>
                <w:rFonts w:eastAsia="標楷體" w:cs="標楷體" w:hint="eastAsia"/>
                <w:sz w:val="28"/>
                <w:szCs w:val="28"/>
              </w:rPr>
              <w:t>提供學生提問</w:t>
            </w:r>
            <w:r>
              <w:rPr>
                <w:rFonts w:eastAsia="標楷體" w:cs="標楷體" w:hint="eastAsia"/>
                <w:sz w:val="28"/>
                <w:szCs w:val="28"/>
              </w:rPr>
              <w:t>討論</w:t>
            </w:r>
            <w:r w:rsidR="00C433A2">
              <w:rPr>
                <w:rFonts w:eastAsia="標楷體" w:cs="標楷體" w:hint="eastAsia"/>
                <w:sz w:val="28"/>
                <w:szCs w:val="28"/>
              </w:rPr>
              <w:t>的機會，解決</w:t>
            </w:r>
            <w:r>
              <w:rPr>
                <w:rFonts w:eastAsia="標楷體" w:cs="標楷體" w:hint="eastAsia"/>
                <w:sz w:val="28"/>
                <w:szCs w:val="28"/>
              </w:rPr>
              <w:t>畢業製作展演的問題，提升學生畢業製作之品質。</w:t>
            </w:r>
          </w:p>
          <w:p w:rsidR="00C433A2" w:rsidRDefault="00896F59" w:rsidP="0067325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3.</w:t>
            </w:r>
            <w:r>
              <w:rPr>
                <w:rFonts w:eastAsia="標楷體" w:cs="標楷體" w:hint="eastAsia"/>
                <w:sz w:val="28"/>
                <w:szCs w:val="28"/>
              </w:rPr>
              <w:t>透過教師設定的課程內容，激發學生的</w:t>
            </w:r>
            <w:r w:rsidR="00C433A2">
              <w:rPr>
                <w:rFonts w:eastAsia="標楷體" w:cs="標楷體" w:hint="eastAsia"/>
                <w:sz w:val="28"/>
                <w:szCs w:val="28"/>
              </w:rPr>
              <w:t>賞析</w:t>
            </w:r>
            <w:r>
              <w:rPr>
                <w:rFonts w:eastAsia="標楷體" w:cs="標楷體" w:hint="eastAsia"/>
                <w:sz w:val="28"/>
                <w:szCs w:val="28"/>
              </w:rPr>
              <w:t>能力，從瞭解表演藝術的定義，音樂使用與情緒動作搭配，</w:t>
            </w:r>
            <w:r w:rsidR="00C433A2">
              <w:rPr>
                <w:rFonts w:eastAsia="標楷體" w:cs="標楷體" w:hint="eastAsia"/>
                <w:sz w:val="28"/>
                <w:szCs w:val="28"/>
              </w:rPr>
              <w:t>作品風格手法</w:t>
            </w:r>
            <w:r>
              <w:rPr>
                <w:rFonts w:eastAsia="標楷體" w:cs="標楷體" w:hint="eastAsia"/>
                <w:sz w:val="28"/>
                <w:szCs w:val="28"/>
              </w:rPr>
              <w:t>，</w:t>
            </w:r>
            <w:r w:rsidR="00C433A2">
              <w:rPr>
                <w:rFonts w:eastAsia="標楷體" w:cs="標楷體" w:hint="eastAsia"/>
                <w:sz w:val="28"/>
                <w:szCs w:val="28"/>
              </w:rPr>
              <w:t>讓學生未來</w:t>
            </w:r>
            <w:r w:rsidR="00C433A2">
              <w:rPr>
                <w:rFonts w:ascii="標楷體" w:eastAsia="標楷體" w:hAnsi="標楷體" w:hint="eastAsia"/>
                <w:sz w:val="28"/>
                <w:szCs w:val="28"/>
              </w:rPr>
              <w:t>成為一位具有賞析能力的好觀眾。</w:t>
            </w:r>
          </w:p>
          <w:p w:rsidR="00896F59" w:rsidRDefault="00C433A2" w:rsidP="00673256">
            <w:pPr>
              <w:spacing w:line="0" w:lineRule="atLeast"/>
              <w:rPr>
                <w:rFonts w:eastAsia="標楷體" w:cs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建立表演活動組織分工的人事安排</w:t>
            </w:r>
            <w:r>
              <w:rPr>
                <w:rFonts w:eastAsia="標楷體" w:cs="標楷體" w:hint="eastAsia"/>
                <w:sz w:val="28"/>
                <w:szCs w:val="28"/>
              </w:rPr>
              <w:t>觀念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，對舞台表演工作的技術、藝術、行政、行銷能有基本的概念。</w:t>
            </w:r>
          </w:p>
          <w:p w:rsidR="00896F59" w:rsidRDefault="00BC4F93" w:rsidP="00673256">
            <w:pPr>
              <w:spacing w:line="0" w:lineRule="atLeast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5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.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透過實作的過程，從</w:t>
            </w:r>
            <w:r>
              <w:rPr>
                <w:rFonts w:eastAsia="標楷體" w:cs="標楷體" w:hint="eastAsia"/>
                <w:sz w:val="28"/>
                <w:szCs w:val="28"/>
              </w:rPr>
              <w:t>彼此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觀察體驗，進而要求工作效率與呈現質感，</w:t>
            </w:r>
            <w:r>
              <w:rPr>
                <w:rFonts w:eastAsia="標楷體" w:cs="標楷體" w:hint="eastAsia"/>
                <w:sz w:val="28"/>
                <w:szCs w:val="28"/>
              </w:rPr>
              <w:t>在綜合美感活動操作過程中，觀想思考彼此的差異，除了提升美感賞析能力，也能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累積實用的</w:t>
            </w:r>
            <w:r>
              <w:rPr>
                <w:rFonts w:eastAsia="標楷體" w:cs="標楷體" w:hint="eastAsia"/>
                <w:sz w:val="28"/>
                <w:szCs w:val="28"/>
              </w:rPr>
              <w:t>自我要求</w:t>
            </w:r>
            <w:r w:rsidR="00896F59">
              <w:rPr>
                <w:rFonts w:eastAsia="標楷體" w:cs="標楷體" w:hint="eastAsia"/>
                <w:sz w:val="28"/>
                <w:szCs w:val="28"/>
              </w:rPr>
              <w:t>經驗，裨益未來學生畢業後於職場經驗的工作觀念與態度。</w:t>
            </w:r>
          </w:p>
          <w:p w:rsidR="00BE1995" w:rsidRPr="006B3370" w:rsidRDefault="00BE1995" w:rsidP="00BE1995">
            <w:pPr>
              <w:spacing w:line="0" w:lineRule="atLeast"/>
              <w:rPr>
                <w:rFonts w:eastAsia="標楷體" w:cs="標楷體"/>
                <w:sz w:val="28"/>
                <w:szCs w:val="28"/>
              </w:rPr>
            </w:pPr>
          </w:p>
        </w:tc>
      </w:tr>
      <w:tr w:rsidR="00896F59" w:rsidRPr="000727F3" w:rsidTr="00673256">
        <w:trPr>
          <w:trHeight w:val="463"/>
        </w:trPr>
        <w:tc>
          <w:tcPr>
            <w:tcW w:w="7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96F59" w:rsidRPr="00A94C79" w:rsidRDefault="00896F59" w:rsidP="00673256">
            <w:pPr>
              <w:spacing w:line="320" w:lineRule="exact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堂數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59" w:rsidRPr="00A94C79" w:rsidRDefault="00896F59" w:rsidP="00673256">
            <w:pPr>
              <w:spacing w:line="320" w:lineRule="exact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日期</w:t>
            </w: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/</w:t>
            </w: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836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96F59" w:rsidRPr="00A94C79" w:rsidRDefault="00896F59" w:rsidP="00673256">
            <w:pPr>
              <w:spacing w:line="320" w:lineRule="exact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課程主題</w:t>
            </w: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/</w:t>
            </w:r>
            <w:r w:rsidRPr="00A94C79">
              <w:rPr>
                <w:rFonts w:eastAsia="標楷體" w:cs="標楷體" w:hint="eastAsia"/>
                <w:b/>
                <w:sz w:val="28"/>
                <w:szCs w:val="28"/>
              </w:rPr>
              <w:t>內容</w:t>
            </w:r>
          </w:p>
        </w:tc>
      </w:tr>
      <w:tr w:rsidR="00896F59" w:rsidRPr="000727F3" w:rsidTr="00673256">
        <w:trPr>
          <w:trHeight w:val="52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96F59" w:rsidRPr="00A94C79" w:rsidRDefault="00896F59" w:rsidP="00673256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59" w:rsidRPr="00896F59" w:rsidRDefault="00481BC2" w:rsidP="00673256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4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/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13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896F59" w:rsidRPr="00896F59" w:rsidRDefault="00896F59" w:rsidP="00673256">
            <w:pPr>
              <w:spacing w:line="0" w:lineRule="atLeast"/>
              <w:rPr>
                <w:rFonts w:eastAsia="標楷體" w:cs="標楷體"/>
                <w:color w:val="FF000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96F59" w:rsidRPr="00896F59" w:rsidRDefault="00896F59" w:rsidP="00896F5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一、表演藝術的魔力</w:t>
            </w:r>
          </w:p>
          <w:p w:rsidR="00896F59" w:rsidRPr="00896F59" w:rsidRDefault="00896F59" w:rsidP="00896F5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BE1995">
              <w:rPr>
                <w:rFonts w:hint="eastAsia"/>
              </w:rPr>
              <w:t xml:space="preserve"> </w:t>
            </w:r>
            <w:r w:rsidR="00BE1995" w:rsidRPr="00BE1995">
              <w:rPr>
                <w:rFonts w:ascii="標楷體" w:eastAsia="標楷體" w:hAnsi="標楷體" w:hint="eastAsia"/>
                <w:sz w:val="28"/>
                <w:szCs w:val="28"/>
              </w:rPr>
              <w:t>表演藝術的定義與</w:t>
            </w:r>
            <w:r w:rsidR="00443A6A">
              <w:rPr>
                <w:rFonts w:ascii="標楷體" w:eastAsia="標楷體" w:hAnsi="標楷體" w:hint="eastAsia"/>
                <w:sz w:val="28"/>
                <w:szCs w:val="28"/>
              </w:rPr>
              <w:t>風格類別區分解釋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443A6A">
              <w:rPr>
                <w:rFonts w:ascii="標楷體" w:eastAsia="標楷體" w:hAnsi="標楷體" w:hint="eastAsia"/>
                <w:sz w:val="28"/>
                <w:szCs w:val="28"/>
              </w:rPr>
              <w:t>(抽象vs.具象、古典vs.浪漫、表現vs.寫實、跨界vs.單一、敘事vs.非敘事)</w:t>
            </w:r>
            <w:r w:rsidR="00443A6A" w:rsidRPr="00896F59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896F59" w:rsidRPr="00896F59" w:rsidRDefault="00BE1995" w:rsidP="0087091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>
              <w:rPr>
                <w:rFonts w:hint="eastAsia"/>
              </w:rPr>
              <w:t xml:space="preserve"> </w:t>
            </w:r>
            <w:r w:rsidR="0087091C">
              <w:rPr>
                <w:rFonts w:ascii="標楷體" w:eastAsia="標楷體" w:hAnsi="標楷體" w:hint="eastAsia"/>
                <w:sz w:val="28"/>
                <w:szCs w:val="28"/>
              </w:rPr>
              <w:t>透過不同的肢體課程：</w:t>
            </w:r>
            <w:r w:rsidRPr="00BE1995">
              <w:rPr>
                <w:rFonts w:ascii="標楷體" w:eastAsia="標楷體" w:hAnsi="標楷體" w:hint="eastAsia"/>
                <w:sz w:val="28"/>
                <w:szCs w:val="28"/>
              </w:rPr>
              <w:t>音樂肢體律動、基礎體適能、肢體開發等</w:t>
            </w:r>
            <w:r w:rsidR="0087091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BE1995">
              <w:rPr>
                <w:rFonts w:ascii="標楷體" w:eastAsia="標楷體" w:hAnsi="標楷體" w:hint="eastAsia"/>
                <w:sz w:val="28"/>
                <w:szCs w:val="28"/>
              </w:rPr>
              <w:t>建立學生在表演藝術領域，使用身體的基本知識，培養膽大心細，勇於表現的態度。</w:t>
            </w:r>
          </w:p>
        </w:tc>
      </w:tr>
      <w:tr w:rsidR="00896F59" w:rsidRPr="000727F3" w:rsidTr="00673256">
        <w:trPr>
          <w:trHeight w:val="52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96F59" w:rsidRPr="00A94C79" w:rsidRDefault="00896F59" w:rsidP="00673256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59" w:rsidRPr="00896F59" w:rsidRDefault="00481BC2" w:rsidP="00896F59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4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/ 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17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896F59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896F59" w:rsidRPr="00896F59" w:rsidRDefault="00896F59" w:rsidP="00896F59">
            <w:pPr>
              <w:spacing w:line="0" w:lineRule="atLeast"/>
              <w:rPr>
                <w:rFonts w:eastAsia="標楷體" w:cs="標楷體"/>
                <w:color w:val="FF000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E1995" w:rsidRDefault="00BE1995" w:rsidP="00896F5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87091C">
              <w:rPr>
                <w:rFonts w:ascii="標楷體" w:eastAsia="標楷體" w:hAnsi="標楷體" w:hint="eastAsia"/>
                <w:sz w:val="28"/>
                <w:szCs w:val="28"/>
              </w:rPr>
              <w:t>面對自己挑戰自我</w:t>
            </w:r>
          </w:p>
          <w:p w:rsidR="00896F59" w:rsidRPr="00896F59" w:rsidRDefault="00BE1995" w:rsidP="00BE199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透由表演藝術遊戲，瞭解學生個人性格與過去在表演藝術的舊經驗，做成紀錄，以利後續課程因材施教所需。於每一節課實施循序漸進的體適能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，增進肢體開發、協調性、瞬發力、柔軟度、平衡感、肌耐力</w:t>
            </w:r>
            <w:r w:rsidRPr="00896F59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等肢體課程，除了建立學生使用身體的基本知識觀念，也能引發表演學習的動機，讓學生不再害怕表演藝術，進而愛上表演藝術。</w:t>
            </w:r>
          </w:p>
        </w:tc>
      </w:tr>
      <w:tr w:rsidR="00B10AE1" w:rsidRPr="000727F3" w:rsidTr="00673256">
        <w:trPr>
          <w:trHeight w:val="52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F0519B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sz w:val="28"/>
                <w:szCs w:val="28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481BC2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5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/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4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0AE1" w:rsidRDefault="004E2589" w:rsidP="00B10AE1">
            <w:pPr>
              <w:spacing w:line="0" w:lineRule="atLeast"/>
              <w:ind w:rightChars="47" w:right="11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表演不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只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是獨角戲</w:t>
            </w:r>
          </w:p>
          <w:p w:rsidR="00B10AE1" w:rsidRPr="00B10AE1" w:rsidRDefault="004E2589" w:rsidP="004E2589">
            <w:pPr>
              <w:spacing w:line="0" w:lineRule="atLeast"/>
              <w:ind w:rightChars="47" w:right="11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這是一堂著重過程觀察體驗的學習經驗，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接觸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技巧」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為主要課程，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先介紹「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接觸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技巧」的由來，再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相互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感受彼此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肢體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「施與受」的力量，無須語言，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借力使力，運用這些非單人能完成的動作來啟發學生對團體合作的向心力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。藉由「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接觸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技巧」來了解自己的體能狀態，也能感受他人、承接他人、幫助他人。</w:t>
            </w:r>
          </w:p>
        </w:tc>
      </w:tr>
      <w:tr w:rsidR="00B10AE1" w:rsidRPr="000727F3" w:rsidTr="00673256">
        <w:trPr>
          <w:trHeight w:val="52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F0519B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sz w:val="28"/>
                <w:szCs w:val="28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481BC2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5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/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11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eastAsia="標楷體" w:cs="標楷體"/>
                <w:color w:val="FF000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0AE1" w:rsidRPr="00896F59" w:rsidRDefault="004E2589" w:rsidP="00A83A3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B10AE1" w:rsidRPr="00896F59">
              <w:rPr>
                <w:rFonts w:ascii="標楷體" w:eastAsia="標楷體" w:hAnsi="標楷體" w:hint="eastAsia"/>
                <w:sz w:val="28"/>
                <w:szCs w:val="28"/>
              </w:rPr>
              <w:t>藝起勇敢：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  <w:r w:rsidR="00B10AE1" w:rsidRPr="00896F59">
              <w:rPr>
                <w:rFonts w:ascii="標楷體" w:eastAsia="標楷體" w:hAnsi="標楷體" w:hint="eastAsia"/>
                <w:sz w:val="28"/>
                <w:szCs w:val="28"/>
              </w:rPr>
              <w:t>即興創作</w:t>
            </w:r>
          </w:p>
          <w:p w:rsidR="00B10AE1" w:rsidRDefault="00B10AE1" w:rsidP="00A83A3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延伸上週肢體課程，設定主題提供學生動機、發展，自行設計進階組</w:t>
            </w:r>
            <w:r w:rsidR="006319A7">
              <w:rPr>
                <w:rFonts w:ascii="標楷體" w:eastAsia="標楷體" w:hAnsi="標楷體" w:hint="eastAsia"/>
                <w:sz w:val="28"/>
                <w:szCs w:val="28"/>
              </w:rPr>
              <w:t>合，分組進行「靜態Pose接力」，</w:t>
            </w:r>
            <w:r w:rsidR="00BC4A5C">
              <w:rPr>
                <w:rFonts w:ascii="標楷體" w:eastAsia="標楷體" w:hAnsi="標楷體" w:hint="eastAsia"/>
                <w:sz w:val="28"/>
                <w:szCs w:val="28"/>
              </w:rPr>
              <w:t>用造型接力遊戲，</w:t>
            </w:r>
            <w:r w:rsidR="006319A7">
              <w:rPr>
                <w:rFonts w:ascii="標楷體" w:eastAsia="標楷體" w:hAnsi="標楷體" w:hint="eastAsia"/>
                <w:sz w:val="28"/>
                <w:szCs w:val="28"/>
              </w:rPr>
              <w:t>表現「敘事vs.非敘事」的</w:t>
            </w:r>
            <w:r w:rsidR="007A3EC1">
              <w:rPr>
                <w:rFonts w:ascii="標楷體" w:eastAsia="標楷體" w:hAnsi="標楷體" w:hint="eastAsia"/>
                <w:sz w:val="28"/>
                <w:szCs w:val="28"/>
              </w:rPr>
              <w:t>表現手法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4E2589">
              <w:rPr>
                <w:rFonts w:ascii="標楷體" w:eastAsia="標楷體" w:hAnsi="標楷體" w:hint="eastAsia"/>
                <w:sz w:val="28"/>
                <w:szCs w:val="28"/>
              </w:rPr>
              <w:t>(形式主義的純粹美感vs.浪漫主義的抒情敘事)</w:t>
            </w:r>
          </w:p>
          <w:p w:rsidR="00B10AE1" w:rsidRPr="00896F59" w:rsidRDefault="003A403B" w:rsidP="00A83A3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透過上述動態課程的操作，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認識表演藝術十大形式中的「反覆、均衡、調和、對稱、對比、重複、漸層、比例、節奏、單純」。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最後，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由教師示範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不同風格的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507A95">
              <w:rPr>
                <w:rFonts w:ascii="標楷體" w:eastAsia="標楷體" w:hAnsi="標楷體" w:hint="eastAsia"/>
                <w:sz w:val="28"/>
                <w:szCs w:val="28"/>
              </w:rPr>
              <w:t>舞蹈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小品」，讓學生實際觀察到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表演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藝術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在相同的技術，呈現不同風格的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變化。</w:t>
            </w:r>
          </w:p>
        </w:tc>
      </w:tr>
      <w:tr w:rsidR="00B10AE1" w:rsidRPr="000727F3" w:rsidTr="00673256">
        <w:trPr>
          <w:trHeight w:val="52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6D0316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 w:rsidRPr="00A94C79">
              <w:rPr>
                <w:rFonts w:eastAsia="標楷體" w:cs="標楷體" w:hint="eastAsia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B10AE1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="00481BC2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5</w:t>
            </w: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/</w:t>
            </w:r>
            <w:r w:rsidR="00481BC2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18</w:t>
            </w: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lastRenderedPageBreak/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2589" w:rsidRDefault="004E2589" w:rsidP="004E258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五、色彩與造型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運用練習</w:t>
            </w:r>
          </w:p>
          <w:p w:rsidR="00B10AE1" w:rsidRDefault="004E2589" w:rsidP="004E258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第一節課，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講解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造型原理、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基礎色彩學，提供接下來的即興創作遊戲操作概念，從個人到雙人，最後到團體，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讓學生體驗在空間中製造出來的造型美感，達到視覺傳達意象情緒的目的。第二節課，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運用繽紛的色彩布，學會將色彩融入表演空間，增加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學習動機，提供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學生自我覺察、思考判斷、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正確使用顏色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的能力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。透過本週課程，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更能啟發學生對於「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色彩與造型的綜合運用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」之於舞台空間中的使用判斷能力。</w:t>
            </w:r>
          </w:p>
        </w:tc>
      </w:tr>
      <w:tr w:rsidR="00B10AE1" w:rsidRPr="000727F3" w:rsidTr="00162903">
        <w:trPr>
          <w:trHeight w:val="50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A83A3F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lastRenderedPageBreak/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481BC2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/ 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eastAsia="標楷體" w:cs="標楷體"/>
                <w:color w:val="FF000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0AE1" w:rsidRPr="001800D4" w:rsidRDefault="001800D4" w:rsidP="00B10AE1">
            <w:pPr>
              <w:spacing w:line="0" w:lineRule="atLeast"/>
              <w:ind w:rightChars="47" w:right="11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六、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不懂五線譜，也能玩音樂!</w:t>
            </w:r>
          </w:p>
          <w:p w:rsidR="00B10AE1" w:rsidRDefault="00B10AE1" w:rsidP="00B10AE1">
            <w:pPr>
              <w:spacing w:line="0" w:lineRule="atLeast"/>
              <w:ind w:rightChars="47" w:right="11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透過</w:t>
            </w:r>
            <w:r w:rsidR="00BF6DDF">
              <w:rPr>
                <w:rFonts w:ascii="標楷體" w:eastAsia="標楷體" w:hAnsi="標楷體" w:hint="eastAsia"/>
                <w:sz w:val="28"/>
                <w:szCs w:val="28"/>
              </w:rPr>
              <w:t>不同類型音樂的聆聽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，激發學生的</w:t>
            </w:r>
            <w:r w:rsidR="00BF6DDF">
              <w:rPr>
                <w:rFonts w:ascii="標楷體" w:eastAsia="標楷體" w:hAnsi="標楷體" w:hint="eastAsia"/>
                <w:sz w:val="28"/>
                <w:szCs w:val="28"/>
              </w:rPr>
              <w:t>聽覺想像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2C64A5">
              <w:rPr>
                <w:rFonts w:ascii="標楷體" w:eastAsia="標楷體" w:hAnsi="標楷體" w:hint="eastAsia"/>
                <w:sz w:val="28"/>
                <w:szCs w:val="28"/>
              </w:rPr>
              <w:t>進而描述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音樂</w:t>
            </w:r>
            <w:r w:rsidR="002C64A5">
              <w:rPr>
                <w:rFonts w:ascii="標楷體" w:eastAsia="標楷體" w:hAnsi="標楷體" w:hint="eastAsia"/>
                <w:sz w:val="28"/>
                <w:szCs w:val="28"/>
              </w:rPr>
              <w:t>氛圍，說出</w:t>
            </w:r>
            <w:r w:rsidR="00A43CAE">
              <w:rPr>
                <w:rFonts w:ascii="標楷體" w:eastAsia="標楷體" w:hAnsi="標楷體" w:hint="eastAsia"/>
                <w:sz w:val="28"/>
                <w:szCs w:val="28"/>
              </w:rPr>
              <w:t>音樂的畫面與被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="00A43CAE">
              <w:rPr>
                <w:rFonts w:ascii="標楷體" w:eastAsia="標楷體" w:hAnsi="標楷體" w:hint="eastAsia"/>
                <w:sz w:val="28"/>
                <w:szCs w:val="28"/>
              </w:rPr>
              <w:t>的可能性。學會將音樂簡化為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A94C79">
              <w:rPr>
                <w:rFonts w:ascii="標楷體" w:eastAsia="標楷體" w:hAnsi="標楷體" w:hint="eastAsia"/>
                <w:sz w:val="28"/>
                <w:szCs w:val="28"/>
              </w:rPr>
              <w:t>陰陽分法；情緒分法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」。</w:t>
            </w:r>
          </w:p>
          <w:p w:rsidR="00A43CAE" w:rsidRPr="00A43CAE" w:rsidRDefault="00A43CAE" w:rsidP="00B10AE1">
            <w:pPr>
              <w:spacing w:line="0" w:lineRule="atLeast"/>
              <w:ind w:rightChars="47" w:right="11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EC03CC">
              <w:rPr>
                <w:rFonts w:ascii="標楷體" w:eastAsia="標楷體" w:hAnsi="標楷體" w:hint="eastAsia"/>
                <w:sz w:val="28"/>
                <w:szCs w:val="28"/>
              </w:rPr>
              <w:t>讓學生聆聽不同的音樂</w:t>
            </w:r>
            <w:r w:rsidR="00B63EBC">
              <w:rPr>
                <w:rFonts w:ascii="標楷體" w:eastAsia="標楷體" w:hAnsi="標楷體" w:hint="eastAsia"/>
                <w:sz w:val="28"/>
                <w:szCs w:val="28"/>
              </w:rPr>
              <w:t>(至少三種)</w:t>
            </w:r>
            <w:r w:rsidR="00EC03C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63EBC">
              <w:rPr>
                <w:rFonts w:ascii="標楷體" w:eastAsia="標楷體" w:hAnsi="標楷體" w:hint="eastAsia"/>
                <w:sz w:val="28"/>
                <w:szCs w:val="28"/>
              </w:rPr>
              <w:t>再看五段不同的影片，讓學生自由表決哪一段影片適合哪一段音樂，作為影像的配樂。增進學生在視聽相佐配合的賞析判斷能力。</w:t>
            </w:r>
          </w:p>
          <w:p w:rsidR="00B10AE1" w:rsidRPr="00896F59" w:rsidRDefault="00B63EBC" w:rsidP="00B63EB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聆聽音樂旋律、感受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音樂線條節奏起伏，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進而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手繪</w:t>
            </w:r>
            <w:r w:rsidR="00B10AE1" w:rsidRPr="00A94C79">
              <w:rPr>
                <w:rFonts w:ascii="標楷體" w:eastAsia="標楷體" w:hAnsi="標楷體" w:hint="eastAsia"/>
                <w:sz w:val="28"/>
                <w:szCs w:val="28"/>
              </w:rPr>
              <w:t>作畫，到口述分享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畫作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，說出聽覺帶出來的筆觸情感</w:t>
            </w:r>
            <w:r w:rsidR="00B10AE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B10AE1" w:rsidRPr="000727F3" w:rsidTr="00162903">
        <w:trPr>
          <w:trHeight w:val="50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A83A3F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481BC2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6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/ 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8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0AE1" w:rsidRPr="00896F59" w:rsidRDefault="001800D4" w:rsidP="00B10AE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B10AE1" w:rsidRPr="00896F59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70DC9">
              <w:rPr>
                <w:rFonts w:ascii="標楷體" w:eastAsia="標楷體" w:hAnsi="標楷體" w:hint="eastAsia"/>
                <w:sz w:val="28"/>
                <w:szCs w:val="28"/>
              </w:rPr>
              <w:t>聽</w:t>
            </w:r>
            <w:r w:rsidR="00B10AE1" w:rsidRPr="00896F59">
              <w:rPr>
                <w:rFonts w:ascii="標楷體" w:eastAsia="標楷體" w:hAnsi="標楷體" w:hint="eastAsia"/>
                <w:sz w:val="28"/>
                <w:szCs w:val="28"/>
              </w:rPr>
              <w:t>音</w:t>
            </w:r>
            <w:r w:rsidR="00E70DC9">
              <w:rPr>
                <w:rFonts w:ascii="標楷體" w:eastAsia="標楷體" w:hAnsi="標楷體" w:hint="eastAsia"/>
                <w:sz w:val="28"/>
                <w:szCs w:val="28"/>
              </w:rPr>
              <w:t>畫舞</w:t>
            </w:r>
          </w:p>
          <w:p w:rsidR="00B10AE1" w:rsidRPr="00896F59" w:rsidRDefault="00B10AE1" w:rsidP="00B10AE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延伸上週</w:t>
            </w:r>
            <w:r w:rsidR="00E70DC9">
              <w:rPr>
                <w:rFonts w:ascii="標楷體" w:eastAsia="標楷體" w:hAnsi="標楷體" w:hint="eastAsia"/>
                <w:sz w:val="28"/>
                <w:szCs w:val="28"/>
              </w:rPr>
              <w:t>手繪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課程，</w:t>
            </w:r>
            <w:r w:rsidR="00E70DC9">
              <w:rPr>
                <w:rFonts w:ascii="標楷體" w:eastAsia="標楷體" w:hAnsi="標楷體" w:hint="eastAsia"/>
                <w:sz w:val="28"/>
                <w:szCs w:val="28"/>
              </w:rPr>
              <w:t>擴大為團體</w:t>
            </w:r>
            <w:r w:rsidR="00605A31">
              <w:rPr>
                <w:rFonts w:ascii="標楷體" w:eastAsia="標楷體" w:hAnsi="標楷體" w:hint="eastAsia"/>
                <w:sz w:val="28"/>
                <w:szCs w:val="28"/>
              </w:rPr>
              <w:t>創作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05A31">
              <w:rPr>
                <w:rFonts w:ascii="標楷體" w:eastAsia="標楷體" w:hAnsi="標楷體" w:hint="eastAsia"/>
                <w:sz w:val="28"/>
                <w:szCs w:val="28"/>
              </w:rPr>
              <w:t>使用大型畫紙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05A31">
              <w:rPr>
                <w:rFonts w:ascii="標楷體" w:eastAsia="標楷體" w:hAnsi="標楷體" w:hint="eastAsia"/>
                <w:sz w:val="28"/>
                <w:szCs w:val="28"/>
              </w:rPr>
              <w:t>讓學生自選音樂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05A31">
              <w:rPr>
                <w:rFonts w:ascii="標楷體" w:eastAsia="標楷體" w:hAnsi="標楷體" w:hint="eastAsia"/>
                <w:sz w:val="28"/>
                <w:szCs w:val="28"/>
              </w:rPr>
              <w:t>集體作畫。最後在自己的畫布上，看著筆觸線條，踏出自由即興的舞步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605A31">
              <w:rPr>
                <w:rFonts w:ascii="標楷體" w:eastAsia="標楷體" w:hAnsi="標楷體" w:hint="eastAsia"/>
                <w:sz w:val="28"/>
                <w:szCs w:val="28"/>
              </w:rPr>
              <w:t>(分組創作呈現)</w:t>
            </w:r>
          </w:p>
        </w:tc>
      </w:tr>
      <w:tr w:rsidR="00B10AE1" w:rsidRPr="000727F3" w:rsidTr="00162903">
        <w:trPr>
          <w:trHeight w:val="502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0AE1" w:rsidRPr="00A94C79" w:rsidRDefault="00B10AE1" w:rsidP="00A83A3F">
            <w:pPr>
              <w:spacing w:line="0" w:lineRule="atLeast"/>
              <w:jc w:val="center"/>
              <w:rPr>
                <w:rFonts w:eastAsia="標楷體" w:cs="標楷體"/>
                <w:sz w:val="28"/>
                <w:szCs w:val="28"/>
              </w:rPr>
            </w:pPr>
            <w:r>
              <w:rPr>
                <w:rFonts w:eastAsia="標楷體" w:cs="標楷體" w:hint="eastAsia"/>
                <w:sz w:val="28"/>
                <w:szCs w:val="28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E1" w:rsidRPr="00896F59" w:rsidRDefault="00481BC2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6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/</w:t>
            </w:r>
            <w:r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15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 xml:space="preserve"> (</w:t>
            </w:r>
            <w:r w:rsidR="001061EE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二</w:t>
            </w:r>
            <w:r w:rsidR="00B10AE1"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)</w:t>
            </w:r>
          </w:p>
          <w:p w:rsidR="00B10AE1" w:rsidRPr="00896F59" w:rsidRDefault="00B10AE1" w:rsidP="00B10AE1">
            <w:pPr>
              <w:spacing w:line="0" w:lineRule="atLeast"/>
              <w:rPr>
                <w:rFonts w:ascii="Arial" w:eastAsia="標楷體" w:hAnsi="Arial" w:cs="Arial"/>
                <w:color w:val="FF0000"/>
                <w:kern w:val="0"/>
                <w:sz w:val="28"/>
                <w:szCs w:val="28"/>
              </w:rPr>
            </w:pPr>
            <w:r w:rsidRPr="00896F59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</w:rPr>
              <w:t>6:00-8:00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0AE1" w:rsidRDefault="001800D4" w:rsidP="00B10AE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八、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身體節奏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合唱</w:t>
            </w:r>
          </w:p>
          <w:p w:rsidR="001800D4" w:rsidRPr="00896F59" w:rsidRDefault="001800D4" w:rsidP="00B10AE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延續上週集體創作課程，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讓學生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在自己完成的畫布上跳舞。以同樣的組別，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聆聽不同風格的音樂節奏、旋律，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選出各組想要表現的音樂。</w:t>
            </w:r>
            <w:r w:rsidR="00FB7EF6">
              <w:rPr>
                <w:rFonts w:ascii="標楷體" w:eastAsia="標楷體" w:hAnsi="標楷體" w:hint="eastAsia"/>
                <w:sz w:val="28"/>
                <w:szCs w:val="28"/>
              </w:rPr>
              <w:t>再</w:t>
            </w:r>
            <w:r w:rsidRPr="00896F59">
              <w:rPr>
                <w:rFonts w:ascii="標楷體" w:eastAsia="標楷體" w:hAnsi="標楷體" w:hint="eastAsia"/>
                <w:sz w:val="28"/>
                <w:szCs w:val="28"/>
              </w:rPr>
              <w:t>說出音樂的情感和想像畫面，做出音樂畫面中造型姿勢，進而連結造型，成為動態的舞蹈或戲劇表現，再由教師評析各組的創意傳達表現手法，刺激學生們未來設計編創表演藝術的發想能力</w:t>
            </w:r>
            <w:r w:rsidR="006319A7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FB7EF6">
              <w:rPr>
                <w:rFonts w:ascii="標楷體" w:eastAsia="標楷體" w:hAnsi="標楷體" w:hint="eastAsia"/>
                <w:sz w:val="28"/>
                <w:szCs w:val="28"/>
              </w:rPr>
              <w:t>作為最後呈現的作品。</w:t>
            </w:r>
          </w:p>
        </w:tc>
      </w:tr>
    </w:tbl>
    <w:p w:rsidR="00B36A54" w:rsidRDefault="00B36A54">
      <w:pPr>
        <w:rPr>
          <w:rFonts w:ascii="標楷體" w:eastAsia="標楷體" w:hAnsi="標楷體"/>
          <w:b/>
          <w:sz w:val="28"/>
          <w:szCs w:val="28"/>
        </w:rPr>
      </w:pPr>
    </w:p>
    <w:p w:rsidR="00896F59" w:rsidRDefault="00896F59">
      <w:pPr>
        <w:rPr>
          <w:rFonts w:ascii="標楷體" w:eastAsia="標楷體" w:hAnsi="標楷體"/>
          <w:b/>
          <w:sz w:val="28"/>
          <w:szCs w:val="28"/>
        </w:rPr>
      </w:pPr>
    </w:p>
    <w:p w:rsidR="00896F59" w:rsidRPr="00B36A54" w:rsidRDefault="00896F59">
      <w:pPr>
        <w:rPr>
          <w:rFonts w:ascii="標楷體" w:eastAsia="標楷體" w:hAnsi="標楷體"/>
        </w:rPr>
      </w:pPr>
    </w:p>
    <w:p w:rsidR="00B36A54" w:rsidRPr="00B36A54" w:rsidRDefault="00B36A54">
      <w:pPr>
        <w:rPr>
          <w:rFonts w:ascii="標楷體" w:eastAsia="標楷體" w:hAnsi="標楷體"/>
        </w:rPr>
      </w:pPr>
    </w:p>
    <w:sectPr w:rsidR="00B36A54" w:rsidRPr="00B36A54" w:rsidSect="00896F59">
      <w:pgSz w:w="11906" w:h="16838"/>
      <w:pgMar w:top="568" w:right="849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113" w:rsidRDefault="00F34113" w:rsidP="00B36A54">
      <w:r>
        <w:separator/>
      </w:r>
    </w:p>
  </w:endnote>
  <w:endnote w:type="continuationSeparator" w:id="0">
    <w:p w:rsidR="00F34113" w:rsidRDefault="00F34113" w:rsidP="00B3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113" w:rsidRDefault="00F34113" w:rsidP="00B36A54">
      <w:r>
        <w:separator/>
      </w:r>
    </w:p>
  </w:footnote>
  <w:footnote w:type="continuationSeparator" w:id="0">
    <w:p w:rsidR="00F34113" w:rsidRDefault="00F34113" w:rsidP="00B36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FBA"/>
    <w:rsid w:val="000A6DF2"/>
    <w:rsid w:val="000F64B5"/>
    <w:rsid w:val="000F7947"/>
    <w:rsid w:val="001061EE"/>
    <w:rsid w:val="001105F5"/>
    <w:rsid w:val="00162903"/>
    <w:rsid w:val="001800D4"/>
    <w:rsid w:val="001856CB"/>
    <w:rsid w:val="00195544"/>
    <w:rsid w:val="001C53E1"/>
    <w:rsid w:val="002C64A5"/>
    <w:rsid w:val="002E5A43"/>
    <w:rsid w:val="003808BD"/>
    <w:rsid w:val="003A403B"/>
    <w:rsid w:val="003F1EE0"/>
    <w:rsid w:val="00441C09"/>
    <w:rsid w:val="00443A6A"/>
    <w:rsid w:val="00481BC2"/>
    <w:rsid w:val="004E2589"/>
    <w:rsid w:val="00507A95"/>
    <w:rsid w:val="00541458"/>
    <w:rsid w:val="00565B4B"/>
    <w:rsid w:val="00605A31"/>
    <w:rsid w:val="006319A7"/>
    <w:rsid w:val="00685838"/>
    <w:rsid w:val="006C3A89"/>
    <w:rsid w:val="00731841"/>
    <w:rsid w:val="007A3EC1"/>
    <w:rsid w:val="007D2102"/>
    <w:rsid w:val="0087091C"/>
    <w:rsid w:val="00896F59"/>
    <w:rsid w:val="00967380"/>
    <w:rsid w:val="00A43CAE"/>
    <w:rsid w:val="00A70FBA"/>
    <w:rsid w:val="00B10AE1"/>
    <w:rsid w:val="00B36A54"/>
    <w:rsid w:val="00B63EBC"/>
    <w:rsid w:val="00BC4A5C"/>
    <w:rsid w:val="00BC4F93"/>
    <w:rsid w:val="00BE1995"/>
    <w:rsid w:val="00BF6DDF"/>
    <w:rsid w:val="00C26BE0"/>
    <w:rsid w:val="00C433A2"/>
    <w:rsid w:val="00CD32B8"/>
    <w:rsid w:val="00D01049"/>
    <w:rsid w:val="00DE76F6"/>
    <w:rsid w:val="00E353CC"/>
    <w:rsid w:val="00E70DC9"/>
    <w:rsid w:val="00E76590"/>
    <w:rsid w:val="00E960BB"/>
    <w:rsid w:val="00EA62DD"/>
    <w:rsid w:val="00EC03CC"/>
    <w:rsid w:val="00EC7879"/>
    <w:rsid w:val="00F34113"/>
    <w:rsid w:val="00F50111"/>
    <w:rsid w:val="00FB7EF6"/>
    <w:rsid w:val="00FF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D4E0D6-233E-4482-8953-0F942EC3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6A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6A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2021-03-19T02:30:00Z</dcterms:created>
  <dcterms:modified xsi:type="dcterms:W3CDTF">2021-03-19T02:30:00Z</dcterms:modified>
</cp:coreProperties>
</file>